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F2" w:rsidRDefault="00675D65">
      <w:r>
        <w:rPr>
          <w:noProof/>
          <w:lang w:eastAsia="en-GB"/>
        </w:rPr>
        <w:drawing>
          <wp:anchor distT="0" distB="0" distL="114300" distR="114300" simplePos="0" relativeHeight="251676672" behindDoc="1" locked="0" layoutInCell="1" allowOverlap="1" wp14:anchorId="3621413F" wp14:editId="34D0E8DA">
            <wp:simplePos x="0" y="0"/>
            <wp:positionH relativeFrom="page">
              <wp:align>right</wp:align>
            </wp:positionH>
            <wp:positionV relativeFrom="paragraph">
              <wp:posOffset>-405765</wp:posOffset>
            </wp:positionV>
            <wp:extent cx="10681970" cy="7726680"/>
            <wp:effectExtent l="0" t="0" r="508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108632527_7f7b68b60e_z[1].jpg"/>
                    <pic:cNvPicPr/>
                  </pic:nvPicPr>
                  <pic:blipFill>
                    <a:blip r:embed="rId4">
                      <a:extLst>
                        <a:ext uri="{28A0092B-C50C-407E-A947-70E740481C1C}">
                          <a14:useLocalDpi xmlns:a14="http://schemas.microsoft.com/office/drawing/2010/main" val="0"/>
                        </a:ext>
                      </a:extLst>
                    </a:blip>
                    <a:stretch>
                      <a:fillRect/>
                    </a:stretch>
                  </pic:blipFill>
                  <pic:spPr>
                    <a:xfrm>
                      <a:off x="0" y="0"/>
                      <a:ext cx="10681970" cy="7726680"/>
                    </a:xfrm>
                    <a:prstGeom prst="rect">
                      <a:avLst/>
                    </a:prstGeom>
                  </pic:spPr>
                </pic:pic>
              </a:graphicData>
            </a:graphic>
            <wp14:sizeRelH relativeFrom="page">
              <wp14:pctWidth>0</wp14:pctWidth>
            </wp14:sizeRelH>
            <wp14:sizeRelV relativeFrom="page">
              <wp14:pctHeight>0</wp14:pctHeight>
            </wp14:sizeRelV>
          </wp:anchor>
        </w:drawing>
      </w:r>
      <w:r w:rsidR="00B92BF2">
        <w:rPr>
          <w:noProof/>
          <w:lang w:eastAsia="en-GB"/>
        </w:rPr>
        <mc:AlternateContent>
          <mc:Choice Requires="wps">
            <w:drawing>
              <wp:anchor distT="45720" distB="45720" distL="114300" distR="114300" simplePos="0" relativeHeight="251659264" behindDoc="0" locked="0" layoutInCell="1" allowOverlap="1" wp14:anchorId="4D81BA4D" wp14:editId="04D50447">
                <wp:simplePos x="0" y="0"/>
                <wp:positionH relativeFrom="column">
                  <wp:posOffset>2687320</wp:posOffset>
                </wp:positionH>
                <wp:positionV relativeFrom="paragraph">
                  <wp:posOffset>0</wp:posOffset>
                </wp:positionV>
                <wp:extent cx="2360930" cy="140462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Reception Curriculum Newsletter</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81BA4D" id="_x0000_t202" coordsize="21600,21600" o:spt="202" path="m,l,21600r21600,l21600,xe">
                <v:stroke joinstyle="miter"/>
                <v:path gradientshapeok="t" o:connecttype="rect"/>
              </v:shapetype>
              <v:shape id="Text Box 2" o:spid="_x0000_s1026" type="#_x0000_t202" style="position:absolute;margin-left:211.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">
                <v:textbox style="mso-fit-shape-to-text:t">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Reception Curriculum Newsletter</w:t>
                      </w:r>
                    </w:p>
                  </w:txbxContent>
                </v:textbox>
                <w10:wrap type="square"/>
              </v:shape>
            </w:pict>
          </mc:Fallback>
        </mc:AlternateContent>
      </w:r>
    </w:p>
    <w:p w:rsidR="00B92BF2" w:rsidRDefault="00B92BF2"/>
    <w:p w:rsidR="00780F09" w:rsidRPr="00B92BF2" w:rsidRDefault="007B7A7D" w:rsidP="00B92BF2">
      <w:pPr>
        <w:jc w:val="center"/>
        <w:rPr>
          <w:rFonts w:ascii="NTFPreCursive" w:hAnsi="NTFPreCursive"/>
          <w:sz w:val="28"/>
          <w:szCs w:val="28"/>
        </w:rPr>
      </w:pPr>
      <w:r>
        <w:rPr>
          <w:noProof/>
          <w:lang w:eastAsia="en-GB"/>
        </w:rPr>
        <mc:AlternateContent>
          <mc:Choice Requires="wps">
            <w:drawing>
              <wp:anchor distT="45720" distB="45720" distL="114300" distR="114300" simplePos="0" relativeHeight="251678720" behindDoc="0" locked="0" layoutInCell="1" allowOverlap="1" wp14:anchorId="10106B2A" wp14:editId="60EBF1AA">
                <wp:simplePos x="0" y="0"/>
                <wp:positionH relativeFrom="page">
                  <wp:posOffset>7345680</wp:posOffset>
                </wp:positionH>
                <wp:positionV relativeFrom="paragraph">
                  <wp:posOffset>4265295</wp:posOffset>
                </wp:positionV>
                <wp:extent cx="3154680" cy="1844040"/>
                <wp:effectExtent l="0" t="0" r="2667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44040"/>
                        </a:xfrm>
                        <a:prstGeom prst="rect">
                          <a:avLst/>
                        </a:prstGeom>
                        <a:solidFill>
                          <a:srgbClr val="FFC000"/>
                        </a:solidFill>
                        <a:ln w="9525">
                          <a:solidFill>
                            <a:srgbClr val="000000"/>
                          </a:solidFill>
                          <a:miter lim="800000"/>
                          <a:headEnd/>
                          <a:tailEnd/>
                        </a:ln>
                      </wps:spPr>
                      <wps:txbx>
                        <w:txbxContent>
                          <w:p w:rsidR="007B7A7D" w:rsidRPr="00571AB7" w:rsidRDefault="007B7A7D" w:rsidP="00571AB7">
                            <w:pPr>
                              <w:jc w:val="center"/>
                              <w:rPr>
                                <w:rFonts w:ascii="NTFPreCursive" w:hAnsi="NTFPreCursive"/>
                                <w:b/>
                                <w:u w:val="single"/>
                              </w:rPr>
                            </w:pPr>
                            <w:bookmarkStart w:id="0" w:name="_GoBack"/>
                            <w:r w:rsidRPr="00571AB7">
                              <w:rPr>
                                <w:rFonts w:ascii="NTFPreCursive" w:hAnsi="NTFPreCursive"/>
                                <w:b/>
                                <w:u w:val="single"/>
                              </w:rPr>
                              <w:t>Don’t Forget</w:t>
                            </w:r>
                          </w:p>
                          <w:p w:rsidR="007B7A7D" w:rsidRPr="00571AB7" w:rsidRDefault="007B7A7D" w:rsidP="00571AB7">
                            <w:pPr>
                              <w:ind w:left="709" w:hanging="709"/>
                              <w:rPr>
                                <w:rFonts w:ascii="NTFPreCursive" w:hAnsi="NTFPreCursive"/>
                              </w:rPr>
                            </w:pPr>
                            <w:r w:rsidRPr="00571AB7">
                              <w:rPr>
                                <w:rFonts w:ascii="NTFPreCursive" w:hAnsi="NTFPreCursive"/>
                              </w:rPr>
                              <w:t>•</w:t>
                            </w:r>
                            <w:r w:rsidRPr="00571AB7">
                              <w:rPr>
                                <w:rFonts w:ascii="NTFPreCursive" w:hAnsi="NTFPreCursive"/>
                              </w:rPr>
                              <w:tab/>
                              <w:t>As it gets colder the children will need to bring a coat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Bring book bag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Snack money is £1 per week</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Ensure P.E. kits are in school everyday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You can order lunch on-line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6B2A" id="_x0000_s1027" type="#_x0000_t202" style="position:absolute;left:0;text-align:left;margin-left:578.4pt;margin-top:335.85pt;width:248.4pt;height:145.2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" fillcolor="#ffc000">
                <v:textbox>
                  <w:txbxContent>
                    <w:p w:rsidR="007B7A7D" w:rsidRPr="00571AB7" w:rsidRDefault="007B7A7D" w:rsidP="00571AB7">
                      <w:pPr>
                        <w:jc w:val="center"/>
                        <w:rPr>
                          <w:rFonts w:ascii="NTFPreCursive" w:hAnsi="NTFPreCursive"/>
                          <w:b/>
                          <w:u w:val="single"/>
                        </w:rPr>
                      </w:pPr>
                      <w:bookmarkStart w:id="1" w:name="_GoBack"/>
                      <w:r w:rsidRPr="00571AB7">
                        <w:rPr>
                          <w:rFonts w:ascii="NTFPreCursive" w:hAnsi="NTFPreCursive"/>
                          <w:b/>
                          <w:u w:val="single"/>
                        </w:rPr>
                        <w:t>Don’t Forget</w:t>
                      </w:r>
                    </w:p>
                    <w:p w:rsidR="007B7A7D" w:rsidRPr="00571AB7" w:rsidRDefault="007B7A7D" w:rsidP="00571AB7">
                      <w:pPr>
                        <w:ind w:left="709" w:hanging="709"/>
                        <w:rPr>
                          <w:rFonts w:ascii="NTFPreCursive" w:hAnsi="NTFPreCursive"/>
                        </w:rPr>
                      </w:pPr>
                      <w:r w:rsidRPr="00571AB7">
                        <w:rPr>
                          <w:rFonts w:ascii="NTFPreCursive" w:hAnsi="NTFPreCursive"/>
                        </w:rPr>
                        <w:t>•</w:t>
                      </w:r>
                      <w:r w:rsidRPr="00571AB7">
                        <w:rPr>
                          <w:rFonts w:ascii="NTFPreCursive" w:hAnsi="NTFPreCursive"/>
                        </w:rPr>
                        <w:tab/>
                        <w:t>As it gets colder the children will need to bring a coat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Bring book bag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Snack money is £1 per week</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Ensure P.E. kits are in school everyday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You can order lunch on-line</w:t>
                      </w:r>
                      <w:bookmarkEnd w:id="1"/>
                    </w:p>
                  </w:txbxContent>
                </v:textbox>
                <w10:wrap type="square" anchorx="pag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75648" behindDoc="0" locked="0" layoutInCell="1" allowOverlap="1" wp14:anchorId="23DA8A01" wp14:editId="11ECFDA4">
                <wp:simplePos x="0" y="0"/>
                <wp:positionH relativeFrom="column">
                  <wp:posOffset>3307080</wp:posOffset>
                </wp:positionH>
                <wp:positionV relativeFrom="paragraph">
                  <wp:posOffset>4646295</wp:posOffset>
                </wp:positionV>
                <wp:extent cx="2804160" cy="16154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5440"/>
                        </a:xfrm>
                        <a:prstGeom prst="rect">
                          <a:avLst/>
                        </a:prstGeom>
                        <a:solidFill>
                          <a:srgbClr val="FFFFFF"/>
                        </a:solidFill>
                        <a:ln w="9525">
                          <a:solidFill>
                            <a:srgbClr val="000000"/>
                          </a:solidFill>
                          <a:miter lim="800000"/>
                          <a:headEnd/>
                          <a:tailEnd/>
                        </a:ln>
                      </wps:spPr>
                      <wps:txbx>
                        <w:txbxContent>
                          <w:p w:rsidR="00B92BF2" w:rsidRDefault="000F3310" w:rsidP="00B92BF2">
                            <w:pPr>
                              <w:jc w:val="center"/>
                              <w:rPr>
                                <w:rFonts w:ascii="NTFPreCursive" w:hAnsi="NTFPreCursive"/>
                                <w:b/>
                                <w:u w:val="single"/>
                              </w:rPr>
                            </w:pPr>
                            <w:r>
                              <w:rPr>
                                <w:rFonts w:ascii="NTFPreCursive" w:hAnsi="NTFPreCursive"/>
                                <w:b/>
                                <w:u w:val="single"/>
                              </w:rPr>
                              <w:t>Expressive Arts and Design</w:t>
                            </w:r>
                          </w:p>
                          <w:p w:rsidR="000F3310" w:rsidRPr="000F3310" w:rsidRDefault="000F3310" w:rsidP="00B92BF2">
                            <w:pPr>
                              <w:jc w:val="center"/>
                              <w:rPr>
                                <w:rFonts w:ascii="NTFPreCursive" w:hAnsi="NTFPreCursive"/>
                              </w:rPr>
                            </w:pPr>
                            <w:r>
                              <w:rPr>
                                <w:rFonts w:ascii="NTFPreCursive" w:hAnsi="NTFPreCursive"/>
                              </w:rPr>
                              <w:t>Over the half term we will be making simple representations of animals and light sources.  We will be using a variety of media to create firework pictures.  Later we will design and make a simple reflective sash, and then a pair of underpants for an alien.  We will also explore the medium of clay to create divas and aliens.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8A01" id="_x0000_s1028" type="#_x0000_t202" style="position:absolute;left:0;text-align:left;margin-left:260.4pt;margin-top:365.85pt;width:220.8pt;height:1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">
                <v:textbox>
                  <w:txbxContent>
                    <w:p w:rsidR="00B92BF2" w:rsidRDefault="000F3310" w:rsidP="00B92BF2">
                      <w:pPr>
                        <w:jc w:val="center"/>
                        <w:rPr>
                          <w:rFonts w:ascii="NTFPreCursive" w:hAnsi="NTFPreCursive"/>
                          <w:b/>
                          <w:u w:val="single"/>
                        </w:rPr>
                      </w:pPr>
                      <w:r>
                        <w:rPr>
                          <w:rFonts w:ascii="NTFPreCursive" w:hAnsi="NTFPreCursive"/>
                          <w:b/>
                          <w:u w:val="single"/>
                        </w:rPr>
                        <w:t>Expressive Arts and Design</w:t>
                      </w:r>
                    </w:p>
                    <w:p w:rsidR="000F3310" w:rsidRPr="000F3310" w:rsidRDefault="000F3310" w:rsidP="00B92BF2">
                      <w:pPr>
                        <w:jc w:val="center"/>
                        <w:rPr>
                          <w:rFonts w:ascii="NTFPreCursive" w:hAnsi="NTFPreCursive"/>
                        </w:rPr>
                      </w:pPr>
                      <w:r>
                        <w:rPr>
                          <w:rFonts w:ascii="NTFPreCursive" w:hAnsi="NTFPreCursive"/>
                        </w:rPr>
                        <w:t>Over the half term we will be making simple representations of animals and light sources.  We will be using a variety of media to create firework pictures.  Later we will design and make a simple reflective sash, and then a pair of underpants for an alien.  We will also explore the medium of clay to create divas and aliens.</w:t>
                      </w:r>
                    </w:p>
                  </w:txbxContent>
                </v:textbox>
                <w10:wrap type="squar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73600" behindDoc="0" locked="0" layoutInCell="1" allowOverlap="1" wp14:anchorId="17A66117" wp14:editId="64E75FAF">
                <wp:simplePos x="0" y="0"/>
                <wp:positionH relativeFrom="margin">
                  <wp:posOffset>-594360</wp:posOffset>
                </wp:positionH>
                <wp:positionV relativeFrom="paragraph">
                  <wp:posOffset>4406265</wp:posOffset>
                </wp:positionV>
                <wp:extent cx="2360930" cy="1404620"/>
                <wp:effectExtent l="0" t="0" r="1714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Understanding the World</w:t>
                            </w:r>
                          </w:p>
                          <w:p w:rsidR="00B92BF2" w:rsidRPr="00B92BF2" w:rsidRDefault="00B92BF2" w:rsidP="00B92BF2">
                            <w:pPr>
                              <w:jc w:val="center"/>
                              <w:rPr>
                                <w:rFonts w:ascii="NTFPreCursive" w:hAnsi="NTFPreCursive"/>
                              </w:rPr>
                            </w:pPr>
                            <w:r>
                              <w:rPr>
                                <w:rFonts w:ascii="NTFPreCursive" w:hAnsi="NTFPreCursive"/>
                              </w:rPr>
                              <w:t xml:space="preserve">We will be gaining greater understanding of nocturnal and diurnal animals.  Finding out about different light sources and learning about the basics of Bonfire night.  We will also look at stars and the different constellations, before moving onto the importance of Christmas for </w:t>
                            </w:r>
                            <w:r w:rsidR="007E79B0">
                              <w:rPr>
                                <w:rFonts w:ascii="NTFPreCursive" w:hAnsi="NTFPreCursive"/>
                              </w:rPr>
                              <w:t>Christians</w:t>
                            </w:r>
                            <w:r>
                              <w:rPr>
                                <w:rFonts w:ascii="NTFPreCursive" w:hAnsi="NTFPreCursive"/>
                              </w:rPr>
                              <w:t xml:space="preserve"> and </w:t>
                            </w:r>
                            <w:proofErr w:type="spellStart"/>
                            <w:r>
                              <w:rPr>
                                <w:rFonts w:ascii="NTFPreCursive" w:hAnsi="NTFPreCursive"/>
                              </w:rPr>
                              <w:t>Divali</w:t>
                            </w:r>
                            <w:proofErr w:type="spellEnd"/>
                            <w:r>
                              <w:rPr>
                                <w:rFonts w:ascii="NTFPreCursive" w:hAnsi="NTFPreCursive"/>
                              </w:rPr>
                              <w:t xml:space="preserve"> for Hindus.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66117" id="_x0000_s1029" type="#_x0000_t202" style="position:absolute;left:0;text-align:left;margin-left:-46.8pt;margin-top:346.9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Understanding the World</w:t>
                      </w:r>
                    </w:p>
                    <w:p w:rsidR="00B92BF2" w:rsidRPr="00B92BF2" w:rsidRDefault="00B92BF2" w:rsidP="00B92BF2">
                      <w:pPr>
                        <w:jc w:val="center"/>
                        <w:rPr>
                          <w:rFonts w:ascii="NTFPreCursive" w:hAnsi="NTFPreCursive"/>
                        </w:rPr>
                      </w:pPr>
                      <w:r>
                        <w:rPr>
                          <w:rFonts w:ascii="NTFPreCursive" w:hAnsi="NTFPreCursive"/>
                        </w:rPr>
                        <w:t xml:space="preserve">We will be gaining greater understanding of nocturnal and diurnal animals.  Finding out about different light sources and learning about the basics of Bonfire night.  We will also look at stars and the different constellations, before moving onto the importance of Christmas for </w:t>
                      </w:r>
                      <w:r w:rsidR="007E79B0">
                        <w:rPr>
                          <w:rFonts w:ascii="NTFPreCursive" w:hAnsi="NTFPreCursive"/>
                        </w:rPr>
                        <w:t>Christians</w:t>
                      </w:r>
                      <w:r>
                        <w:rPr>
                          <w:rFonts w:ascii="NTFPreCursive" w:hAnsi="NTFPreCursive"/>
                        </w:rPr>
                        <w:t xml:space="preserve"> and </w:t>
                      </w:r>
                      <w:proofErr w:type="spellStart"/>
                      <w:r>
                        <w:rPr>
                          <w:rFonts w:ascii="NTFPreCursive" w:hAnsi="NTFPreCursive"/>
                        </w:rPr>
                        <w:t>Divali</w:t>
                      </w:r>
                      <w:proofErr w:type="spellEnd"/>
                      <w:r>
                        <w:rPr>
                          <w:rFonts w:ascii="NTFPreCursive" w:hAnsi="NTFPreCursive"/>
                        </w:rPr>
                        <w:t xml:space="preserve"> for Hindus.</w:t>
                      </w:r>
                    </w:p>
                  </w:txbxContent>
                </v:textbox>
                <w10:wrap type="square" anchorx="margin"/>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67456" behindDoc="0" locked="0" layoutInCell="1" allowOverlap="1" wp14:anchorId="1B4E9C7C" wp14:editId="31D607B5">
                <wp:simplePos x="0" y="0"/>
                <wp:positionH relativeFrom="column">
                  <wp:posOffset>6019165</wp:posOffset>
                </wp:positionH>
                <wp:positionV relativeFrom="paragraph">
                  <wp:posOffset>2545080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Physical Development</w:t>
                            </w:r>
                          </w:p>
                          <w:p w:rsidR="00B92BF2" w:rsidRPr="00B92BF2" w:rsidRDefault="00B92BF2" w:rsidP="00B92BF2">
                            <w:pPr>
                              <w:jc w:val="center"/>
                              <w:rPr>
                                <w:rFonts w:ascii="NTFPreCursive" w:hAnsi="NTFPreCursive"/>
                              </w:rPr>
                            </w:pPr>
                            <w:r>
                              <w:rPr>
                                <w:rFonts w:ascii="NTFPreCursive" w:hAnsi="NTFPreCursive"/>
                              </w:rPr>
                              <w:t>We will continue to develop our dressing skills through P.E.  We will also work on our travelling skills and begin to use some aspects of dance to create a sequence.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4E9C7C" id="_x0000_s1030" type="#_x0000_t202" style="position:absolute;left:0;text-align:left;margin-left:473.95pt;margin-top:20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Physical Development</w:t>
                      </w:r>
                    </w:p>
                    <w:p w:rsidR="00B92BF2" w:rsidRPr="00B92BF2" w:rsidRDefault="00B92BF2" w:rsidP="00B92BF2">
                      <w:pPr>
                        <w:jc w:val="center"/>
                        <w:rPr>
                          <w:rFonts w:ascii="NTFPreCursive" w:hAnsi="NTFPreCursive"/>
                        </w:rPr>
                      </w:pPr>
                      <w:r>
                        <w:rPr>
                          <w:rFonts w:ascii="NTFPreCursive" w:hAnsi="NTFPreCursive"/>
                        </w:rPr>
                        <w:t>We will continue to develop our dressing skills through P.E.  We will also work on our travelling skills and begin to use some aspects of dance to create a sequence.</w:t>
                      </w:r>
                    </w:p>
                  </w:txbxContent>
                </v:textbox>
                <w10:wrap type="squar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69504" behindDoc="0" locked="0" layoutInCell="1" allowOverlap="1" wp14:anchorId="7AF2693E" wp14:editId="40BC5C18">
                <wp:simplePos x="0" y="0"/>
                <wp:positionH relativeFrom="column">
                  <wp:posOffset>-421640</wp:posOffset>
                </wp:positionH>
                <wp:positionV relativeFrom="paragraph">
                  <wp:posOffset>2477770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Literacy</w:t>
                            </w:r>
                          </w:p>
                          <w:p w:rsidR="00B92BF2" w:rsidRPr="00B92BF2" w:rsidRDefault="00B92BF2" w:rsidP="00B92BF2">
                            <w:pPr>
                              <w:jc w:val="center"/>
                              <w:rPr>
                                <w:rFonts w:ascii="NTFPreCursive" w:hAnsi="NTFPreCursive"/>
                              </w:rPr>
                            </w:pPr>
                            <w:r>
                              <w:rPr>
                                <w:rFonts w:ascii="NTFPreCursive" w:hAnsi="NTFPreCursive"/>
                              </w:rPr>
                              <w:t xml:space="preserve">We will continue to focus on our phonic work through our Read, Write, </w:t>
                            </w:r>
                            <w:proofErr w:type="spellStart"/>
                            <w:r>
                              <w:rPr>
                                <w:rFonts w:ascii="NTFPreCursive" w:hAnsi="NTFPreCursive"/>
                              </w:rPr>
                              <w:t>Inc</w:t>
                            </w:r>
                            <w:proofErr w:type="spellEnd"/>
                            <w:r>
                              <w:rPr>
                                <w:rFonts w:ascii="NTFPreCursive" w:hAnsi="NTFPreCursive"/>
                              </w:rPr>
                              <w:t xml:space="preserve"> sessions.  We will then be applying these skills in our written work.  We are working on labelling and simple sentences through a variety of books, including Owl Babies and Aliens Love Underpants.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F2693E" id="_x0000_s1031" type="#_x0000_t202" style="position:absolute;left:0;text-align:left;margin-left:-33.2pt;margin-top:195.1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F+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Literacy</w:t>
                      </w:r>
                    </w:p>
                    <w:p w:rsidR="00B92BF2" w:rsidRPr="00B92BF2" w:rsidRDefault="00B92BF2" w:rsidP="00B92BF2">
                      <w:pPr>
                        <w:jc w:val="center"/>
                        <w:rPr>
                          <w:rFonts w:ascii="NTFPreCursive" w:hAnsi="NTFPreCursive"/>
                        </w:rPr>
                      </w:pPr>
                      <w:r>
                        <w:rPr>
                          <w:rFonts w:ascii="NTFPreCursive" w:hAnsi="NTFPreCursive"/>
                        </w:rPr>
                        <w:t xml:space="preserve">We will continue to focus on our phonic work through our Read, Write, </w:t>
                      </w:r>
                      <w:proofErr w:type="spellStart"/>
                      <w:r>
                        <w:rPr>
                          <w:rFonts w:ascii="NTFPreCursive" w:hAnsi="NTFPreCursive"/>
                        </w:rPr>
                        <w:t>Inc</w:t>
                      </w:r>
                      <w:proofErr w:type="spellEnd"/>
                      <w:r>
                        <w:rPr>
                          <w:rFonts w:ascii="NTFPreCursive" w:hAnsi="NTFPreCursive"/>
                        </w:rPr>
                        <w:t xml:space="preserve"> sessions.  We will then be applying these skills in our written work.  We are working on labelling and simple sentences through a variety of books, including Owl Babies and Aliens Love Underpants.</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1312" behindDoc="0" locked="0" layoutInCell="1" allowOverlap="1" wp14:anchorId="1525E634" wp14:editId="69FD186D">
                <wp:simplePos x="0" y="0"/>
                <wp:positionH relativeFrom="column">
                  <wp:posOffset>2813050</wp:posOffset>
                </wp:positionH>
                <wp:positionV relativeFrom="paragraph">
                  <wp:posOffset>1889760</wp:posOffset>
                </wp:positionV>
                <wp:extent cx="2360930"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‘What happens when I fall asleep’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5E634" id="_x0000_s1032" type="#_x0000_t202" style="position:absolute;left:0;text-align:left;margin-left:221.5pt;margin-top:148.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" fillcolor="yellow">
                <v:textbox style="mso-fit-shape-to-text:t">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‘What happens when I fall asleep’</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3360" behindDoc="0" locked="0" layoutInCell="1" allowOverlap="1" wp14:anchorId="2D9F0F00" wp14:editId="4A0F4113">
                <wp:simplePos x="0" y="0"/>
                <wp:positionH relativeFrom="column">
                  <wp:posOffset>5451475</wp:posOffset>
                </wp:positionH>
                <wp:positionV relativeFrom="paragraph">
                  <wp:posOffset>186690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Communication and Language</w:t>
                            </w:r>
                          </w:p>
                          <w:p w:rsidR="00B92BF2" w:rsidRPr="00B92BF2" w:rsidRDefault="00B92BF2" w:rsidP="00B92BF2">
                            <w:pPr>
                              <w:jc w:val="center"/>
                              <w:rPr>
                                <w:rFonts w:ascii="NTFPreCursive" w:hAnsi="NTFPreCursive"/>
                              </w:rPr>
                            </w:pPr>
                            <w:r>
                              <w:rPr>
                                <w:rFonts w:ascii="NTFPreCursive" w:hAnsi="NTFPreCursive"/>
                              </w:rPr>
                              <w:t>We will be developing our understanding of listening carefully to others and making appropriate responses to what they have said.  We will use circle times and groups times to further develop this, alongside following instructions that have more than one part to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9F0F00" id="_x0000_s1033" type="#_x0000_t202" style="position:absolute;left:0;text-align:left;margin-left:429.25pt;margin-top:14.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Communication and Language</w:t>
                      </w:r>
                    </w:p>
                    <w:p w:rsidR="00B92BF2" w:rsidRPr="00B92BF2" w:rsidRDefault="00B92BF2" w:rsidP="00B92BF2">
                      <w:pPr>
                        <w:jc w:val="center"/>
                        <w:rPr>
                          <w:rFonts w:ascii="NTFPreCursive" w:hAnsi="NTFPreCursive"/>
                        </w:rPr>
                      </w:pPr>
                      <w:r>
                        <w:rPr>
                          <w:rFonts w:ascii="NTFPreCursive" w:hAnsi="NTFPreCursive"/>
                        </w:rPr>
                        <w:t>We will be developing our understanding of listening carefully to others and making appropriate responses to what they have said.  We will use circle times and groups times to further develop this, alongside following instructions that have more than one part to them.</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5408" behindDoc="0" locked="0" layoutInCell="1" allowOverlap="1" wp14:anchorId="46405A15" wp14:editId="2DCCABDA">
                <wp:simplePos x="0" y="0"/>
                <wp:positionH relativeFrom="page">
                  <wp:posOffset>1207770</wp:posOffset>
                </wp:positionH>
                <wp:positionV relativeFrom="paragraph">
                  <wp:posOffset>114300</wp:posOffset>
                </wp:positionV>
                <wp:extent cx="2360930" cy="1404620"/>
                <wp:effectExtent l="0" t="0" r="1714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sidRPr="00B92BF2">
                              <w:rPr>
                                <w:rFonts w:ascii="NTFPreCursive" w:hAnsi="NTFPreCursive"/>
                                <w:b/>
                                <w:u w:val="single"/>
                              </w:rPr>
                              <w:t>P</w:t>
                            </w:r>
                            <w:r>
                              <w:rPr>
                                <w:rFonts w:ascii="NTFPreCursive" w:hAnsi="NTFPreCursive"/>
                                <w:b/>
                                <w:u w:val="single"/>
                              </w:rPr>
                              <w:t xml:space="preserve">ersonal, </w:t>
                            </w:r>
                            <w:r w:rsidRPr="00B92BF2">
                              <w:rPr>
                                <w:rFonts w:ascii="NTFPreCursive" w:hAnsi="NTFPreCursive"/>
                                <w:b/>
                                <w:u w:val="single"/>
                              </w:rPr>
                              <w:t>S</w:t>
                            </w:r>
                            <w:r>
                              <w:rPr>
                                <w:rFonts w:ascii="NTFPreCursive" w:hAnsi="NTFPreCursive"/>
                                <w:b/>
                                <w:u w:val="single"/>
                              </w:rPr>
                              <w:t xml:space="preserve">ocial and </w:t>
                            </w:r>
                            <w:r w:rsidRPr="00B92BF2">
                              <w:rPr>
                                <w:rFonts w:ascii="NTFPreCursive" w:hAnsi="NTFPreCursive"/>
                                <w:b/>
                                <w:u w:val="single"/>
                              </w:rPr>
                              <w:t>E</w:t>
                            </w:r>
                            <w:r>
                              <w:rPr>
                                <w:rFonts w:ascii="NTFPreCursive" w:hAnsi="NTFPreCursive"/>
                                <w:b/>
                                <w:u w:val="single"/>
                              </w:rPr>
                              <w:t xml:space="preserve">motional </w:t>
                            </w:r>
                            <w:r w:rsidRPr="00B92BF2">
                              <w:rPr>
                                <w:rFonts w:ascii="NTFPreCursive" w:hAnsi="NTFPreCursive"/>
                                <w:b/>
                                <w:u w:val="single"/>
                              </w:rPr>
                              <w:t>D</w:t>
                            </w:r>
                            <w:r>
                              <w:rPr>
                                <w:rFonts w:ascii="NTFPreCursive" w:hAnsi="NTFPreCursive"/>
                                <w:b/>
                                <w:u w:val="single"/>
                              </w:rPr>
                              <w:t>evelopment</w:t>
                            </w:r>
                          </w:p>
                          <w:p w:rsidR="00B92BF2" w:rsidRPr="00B92BF2" w:rsidRDefault="00B92BF2" w:rsidP="00B92BF2">
                            <w:pPr>
                              <w:jc w:val="center"/>
                              <w:rPr>
                                <w:rFonts w:ascii="NTFPreCursive" w:hAnsi="NTFPreCursive"/>
                              </w:rPr>
                            </w:pPr>
                            <w:r>
                              <w:rPr>
                                <w:rFonts w:ascii="NTFPreCursive" w:hAnsi="NTFPreCursive"/>
                              </w:rPr>
                              <w:t>We will be developing our confidence in speaking about what we know, using circle time activities.  We will also continue to work on solving conflicts in a positive way.  This will be through our play in our cave role play and bed time routines role play areas.</w:t>
                            </w:r>
                          </w:p>
                          <w:p w:rsidR="00B92BF2" w:rsidRDefault="00B92BF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405A15" id="_x0000_s1034" type="#_x0000_t202" style="position:absolute;left:0;text-align:left;margin-left:95.1pt;margin-top:9pt;width:185.9pt;height:110.6pt;z-index:25166540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">
                <v:textbox style="mso-fit-shape-to-text:t">
                  <w:txbxContent>
                    <w:p w:rsidR="00B92BF2" w:rsidRDefault="00B92BF2" w:rsidP="00B92BF2">
                      <w:pPr>
                        <w:jc w:val="center"/>
                        <w:rPr>
                          <w:rFonts w:ascii="NTFPreCursive" w:hAnsi="NTFPreCursive"/>
                          <w:b/>
                          <w:u w:val="single"/>
                        </w:rPr>
                      </w:pPr>
                      <w:r w:rsidRPr="00B92BF2">
                        <w:rPr>
                          <w:rFonts w:ascii="NTFPreCursive" w:hAnsi="NTFPreCursive"/>
                          <w:b/>
                          <w:u w:val="single"/>
                        </w:rPr>
                        <w:t>P</w:t>
                      </w:r>
                      <w:r>
                        <w:rPr>
                          <w:rFonts w:ascii="NTFPreCursive" w:hAnsi="NTFPreCursive"/>
                          <w:b/>
                          <w:u w:val="single"/>
                        </w:rPr>
                        <w:t xml:space="preserve">ersonal, </w:t>
                      </w:r>
                      <w:r w:rsidRPr="00B92BF2">
                        <w:rPr>
                          <w:rFonts w:ascii="NTFPreCursive" w:hAnsi="NTFPreCursive"/>
                          <w:b/>
                          <w:u w:val="single"/>
                        </w:rPr>
                        <w:t>S</w:t>
                      </w:r>
                      <w:r>
                        <w:rPr>
                          <w:rFonts w:ascii="NTFPreCursive" w:hAnsi="NTFPreCursive"/>
                          <w:b/>
                          <w:u w:val="single"/>
                        </w:rPr>
                        <w:t xml:space="preserve">ocial and </w:t>
                      </w:r>
                      <w:r w:rsidRPr="00B92BF2">
                        <w:rPr>
                          <w:rFonts w:ascii="NTFPreCursive" w:hAnsi="NTFPreCursive"/>
                          <w:b/>
                          <w:u w:val="single"/>
                        </w:rPr>
                        <w:t>E</w:t>
                      </w:r>
                      <w:r>
                        <w:rPr>
                          <w:rFonts w:ascii="NTFPreCursive" w:hAnsi="NTFPreCursive"/>
                          <w:b/>
                          <w:u w:val="single"/>
                        </w:rPr>
                        <w:t xml:space="preserve">motional </w:t>
                      </w:r>
                      <w:r w:rsidRPr="00B92BF2">
                        <w:rPr>
                          <w:rFonts w:ascii="NTFPreCursive" w:hAnsi="NTFPreCursive"/>
                          <w:b/>
                          <w:u w:val="single"/>
                        </w:rPr>
                        <w:t>D</w:t>
                      </w:r>
                      <w:r>
                        <w:rPr>
                          <w:rFonts w:ascii="NTFPreCursive" w:hAnsi="NTFPreCursive"/>
                          <w:b/>
                          <w:u w:val="single"/>
                        </w:rPr>
                        <w:t>evelopment</w:t>
                      </w:r>
                    </w:p>
                    <w:p w:rsidR="00B92BF2" w:rsidRPr="00B92BF2" w:rsidRDefault="00B92BF2" w:rsidP="00B92BF2">
                      <w:pPr>
                        <w:jc w:val="center"/>
                        <w:rPr>
                          <w:rFonts w:ascii="NTFPreCursive" w:hAnsi="NTFPreCursive"/>
                        </w:rPr>
                      </w:pPr>
                      <w:r>
                        <w:rPr>
                          <w:rFonts w:ascii="NTFPreCursive" w:hAnsi="NTFPreCursive"/>
                        </w:rPr>
                        <w:t>We will be developing our confidence in speaking about what we know, using circle time activities.  We will also continue to work on solving conflicts in a positive way.  This will be through our play in our cave role play and bed time routines role play areas.</w:t>
                      </w:r>
                    </w:p>
                    <w:p w:rsidR="00B92BF2" w:rsidRDefault="00B92BF2"/>
                  </w:txbxContent>
                </v:textbox>
                <w10:wrap type="square" anchorx="pag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71552" behindDoc="0" locked="0" layoutInCell="1" allowOverlap="1" wp14:anchorId="1FE983F8" wp14:editId="5C78764B">
                <wp:simplePos x="0" y="0"/>
                <wp:positionH relativeFrom="column">
                  <wp:posOffset>3703320</wp:posOffset>
                </wp:positionH>
                <wp:positionV relativeFrom="paragraph">
                  <wp:posOffset>2619375</wp:posOffset>
                </wp:positionV>
                <wp:extent cx="1889760" cy="15544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5448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Mathematics</w:t>
                            </w:r>
                          </w:p>
                          <w:p w:rsidR="00B92BF2" w:rsidRPr="00B92BF2" w:rsidRDefault="00B92BF2" w:rsidP="00B92BF2">
                            <w:pPr>
                              <w:jc w:val="center"/>
                              <w:rPr>
                                <w:rFonts w:ascii="NTFPreCursive" w:hAnsi="NTFPreCursive"/>
                              </w:rPr>
                            </w:pPr>
                            <w:r>
                              <w:rPr>
                                <w:rFonts w:ascii="NTFPreCursive" w:hAnsi="NTFPreCursive"/>
                              </w:rPr>
                              <w:t>We will continue to develop our understanding of number and the concepts of fewer and greater and one more/less.  We will also learn 2D and 3D shape names through of work on Bonfire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83F8" id="_x0000_s1035" type="#_x0000_t202" style="position:absolute;left:0;text-align:left;margin-left:291.6pt;margin-top:206.25pt;width:148.8pt;height:12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">
                <v:textbox>
                  <w:txbxContent>
                    <w:p w:rsidR="00B92BF2" w:rsidRDefault="00B92BF2" w:rsidP="00B92BF2">
                      <w:pPr>
                        <w:jc w:val="center"/>
                        <w:rPr>
                          <w:rFonts w:ascii="NTFPreCursive" w:hAnsi="NTFPreCursive"/>
                          <w:b/>
                          <w:u w:val="single"/>
                        </w:rPr>
                      </w:pPr>
                      <w:r>
                        <w:rPr>
                          <w:rFonts w:ascii="NTFPreCursive" w:hAnsi="NTFPreCursive"/>
                          <w:b/>
                          <w:u w:val="single"/>
                        </w:rPr>
                        <w:t>Mathematics</w:t>
                      </w:r>
                    </w:p>
                    <w:p w:rsidR="00B92BF2" w:rsidRPr="00B92BF2" w:rsidRDefault="00B92BF2" w:rsidP="00B92BF2">
                      <w:pPr>
                        <w:jc w:val="center"/>
                        <w:rPr>
                          <w:rFonts w:ascii="NTFPreCursive" w:hAnsi="NTFPreCursive"/>
                        </w:rPr>
                      </w:pPr>
                      <w:r>
                        <w:rPr>
                          <w:rFonts w:ascii="NTFPreCursive" w:hAnsi="NTFPreCursive"/>
                        </w:rPr>
                        <w:t>We will continue to develop our understanding of number and the concepts of fewer and greater and one more/less.  We will also learn 2D and 3D shape names through of work on Bonfire Night.</w:t>
                      </w:r>
                    </w:p>
                  </w:txbxContent>
                </v:textbox>
                <w10:wrap type="square"/>
              </v:shape>
            </w:pict>
          </mc:Fallback>
        </mc:AlternateContent>
      </w:r>
      <w:r w:rsidR="00B92BF2" w:rsidRPr="00B92BF2">
        <w:rPr>
          <w:rFonts w:ascii="NTFPreCursive" w:hAnsi="NTFPreCursive"/>
          <w:sz w:val="28"/>
          <w:szCs w:val="28"/>
        </w:rPr>
        <w:t xml:space="preserve"> </w:t>
      </w:r>
    </w:p>
    <w:sectPr w:rsidR="00780F09" w:rsidRPr="00B92BF2" w:rsidSect="00B92BF2">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2"/>
    <w:rsid w:val="000F3310"/>
    <w:rsid w:val="00571AB7"/>
    <w:rsid w:val="00675D65"/>
    <w:rsid w:val="00780F09"/>
    <w:rsid w:val="007B7A7D"/>
    <w:rsid w:val="007E79B0"/>
    <w:rsid w:val="009705DA"/>
    <w:rsid w:val="00B9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60E2"/>
  <w15:chartTrackingRefBased/>
  <w15:docId w15:val="{38BFFB37-056D-4F21-A44F-A6406227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Hailwood</dc:creator>
  <cp:keywords/>
  <dc:description/>
  <cp:lastModifiedBy>Vicky Hailwood</cp:lastModifiedBy>
  <cp:revision>5</cp:revision>
  <dcterms:created xsi:type="dcterms:W3CDTF">2018-11-01T13:24:00Z</dcterms:created>
  <dcterms:modified xsi:type="dcterms:W3CDTF">2018-11-01T13:56:00Z</dcterms:modified>
</cp:coreProperties>
</file>